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Style w:val="6"/>
          <w:rFonts w:hint="eastAsia" w:ascii="宋体" w:hAnsi="宋体"/>
          <w:sz w:val="28"/>
          <w:szCs w:val="28"/>
        </w:rPr>
        <w:t>招标公告附表</w:t>
      </w:r>
    </w:p>
    <w:tbl>
      <w:tblPr>
        <w:tblStyle w:val="4"/>
        <w:tblW w:w="4997" w:type="pct"/>
        <w:tblInd w:w="0" w:type="dxa"/>
        <w:tblLayout w:type="autofit"/>
        <w:tblCellMar>
          <w:top w:w="0" w:type="dxa"/>
          <w:left w:w="0" w:type="dxa"/>
          <w:bottom w:w="0" w:type="dxa"/>
          <w:right w:w="0" w:type="dxa"/>
        </w:tblCellMar>
      </w:tblPr>
      <w:tblGrid>
        <w:gridCol w:w="924"/>
        <w:gridCol w:w="766"/>
        <w:gridCol w:w="993"/>
        <w:gridCol w:w="850"/>
        <w:gridCol w:w="990"/>
        <w:gridCol w:w="1418"/>
        <w:gridCol w:w="705"/>
        <w:gridCol w:w="1415"/>
        <w:gridCol w:w="5103"/>
        <w:gridCol w:w="816"/>
      </w:tblGrid>
      <w:tr>
        <w:trPr>
          <w:trHeight w:val="760" w:hRule="atLeast"/>
        </w:trPr>
        <w:tc>
          <w:tcPr>
            <w:tcW w:w="331"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包件号</w:t>
            </w:r>
          </w:p>
        </w:tc>
        <w:tc>
          <w:tcPr>
            <w:tcW w:w="27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标的物名称</w:t>
            </w:r>
          </w:p>
        </w:tc>
        <w:tc>
          <w:tcPr>
            <w:tcW w:w="35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规格型号</w:t>
            </w:r>
          </w:p>
        </w:tc>
        <w:tc>
          <w:tcPr>
            <w:tcW w:w="30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单位</w:t>
            </w:r>
          </w:p>
        </w:tc>
        <w:tc>
          <w:tcPr>
            <w:tcW w:w="354"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暂定数量</w:t>
            </w:r>
          </w:p>
        </w:tc>
        <w:tc>
          <w:tcPr>
            <w:tcW w:w="507"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供货日期</w:t>
            </w:r>
          </w:p>
        </w:tc>
        <w:tc>
          <w:tcPr>
            <w:tcW w:w="252"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送货地点</w:t>
            </w:r>
          </w:p>
        </w:tc>
        <w:tc>
          <w:tcPr>
            <w:tcW w:w="506"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招标文件费用及投标保证金</w:t>
            </w:r>
          </w:p>
        </w:tc>
        <w:tc>
          <w:tcPr>
            <w:tcW w:w="1825"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付款方式</w:t>
            </w:r>
          </w:p>
        </w:tc>
        <w:tc>
          <w:tcPr>
            <w:tcW w:w="290" w:type="pct"/>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宋体" w:hAnsi="宋体" w:cs="宋体"/>
                <w:b/>
                <w:sz w:val="20"/>
                <w:szCs w:val="20"/>
              </w:rPr>
            </w:pPr>
            <w:r>
              <w:rPr>
                <w:rFonts w:hint="eastAsia" w:ascii="宋体" w:hAnsi="宋体" w:cs="宋体"/>
                <w:b/>
                <w:kern w:val="0"/>
                <w:sz w:val="20"/>
                <w:szCs w:val="20"/>
                <w:lang w:bidi="ar"/>
              </w:rPr>
              <w:t>备注</w:t>
            </w:r>
          </w:p>
        </w:tc>
      </w:tr>
      <w:tr>
        <w:tblPrEx>
          <w:tblCellMar>
            <w:top w:w="0" w:type="dxa"/>
            <w:left w:w="0" w:type="dxa"/>
            <w:bottom w:w="0" w:type="dxa"/>
            <w:right w:w="0" w:type="dxa"/>
          </w:tblCellMar>
        </w:tblPrEx>
        <w:trPr>
          <w:trHeight w:val="1738" w:hRule="atLeast"/>
        </w:trPr>
        <w:tc>
          <w:tcPr>
            <w:tcW w:w="331"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HNT-01</w:t>
            </w:r>
          </w:p>
        </w:tc>
        <w:tc>
          <w:tcPr>
            <w:tcW w:w="27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sz w:val="20"/>
                <w:szCs w:val="20"/>
              </w:rPr>
            </w:pPr>
            <w:r>
              <w:rPr>
                <w:rFonts w:hint="eastAsia" w:ascii="宋体" w:hAnsi="宋体" w:cs="宋体"/>
                <w:kern w:val="0"/>
                <w:sz w:val="20"/>
                <w:szCs w:val="20"/>
                <w:lang w:bidi="ar"/>
              </w:rPr>
              <w:t>商品混凝土</w:t>
            </w:r>
          </w:p>
        </w:tc>
        <w:tc>
          <w:tcPr>
            <w:tcW w:w="35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ascii="宋体" w:hAnsi="宋体" w:cs="宋体"/>
                <w:sz w:val="20"/>
                <w:szCs w:val="20"/>
              </w:rPr>
            </w:pPr>
            <w:r>
              <w:rPr>
                <w:rFonts w:hint="eastAsia" w:ascii="宋体" w:hAnsi="宋体" w:cs="宋体"/>
                <w:sz w:val="20"/>
                <w:szCs w:val="20"/>
              </w:rPr>
              <w:t>各种</w:t>
            </w:r>
          </w:p>
        </w:tc>
        <w:tc>
          <w:tcPr>
            <w:tcW w:w="30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m³</w:t>
            </w:r>
          </w:p>
        </w:tc>
        <w:tc>
          <w:tcPr>
            <w:tcW w:w="354"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textAlignment w:val="center"/>
              <w:rPr>
                <w:rFonts w:hint="default" w:ascii="宋体" w:hAnsi="宋体" w:eastAsia="宋体" w:cs="宋体"/>
                <w:sz w:val="20"/>
                <w:szCs w:val="20"/>
                <w:lang w:val="en-US" w:eastAsia="zh-CN"/>
              </w:rPr>
            </w:pPr>
            <w:r>
              <w:rPr>
                <w:rFonts w:hint="eastAsia" w:ascii="宋体" w:hAnsi="宋体" w:cs="宋体"/>
                <w:kern w:val="0"/>
                <w:sz w:val="20"/>
                <w:szCs w:val="20"/>
                <w:lang w:val="en-US" w:eastAsia="zh-CN" w:bidi="ar"/>
              </w:rPr>
              <w:t>9550</w:t>
            </w:r>
          </w:p>
        </w:tc>
        <w:tc>
          <w:tcPr>
            <w:tcW w:w="507"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以合同签订为准</w:t>
            </w:r>
          </w:p>
        </w:tc>
        <w:tc>
          <w:tcPr>
            <w:tcW w:w="252"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hint="default" w:ascii="宋体" w:hAnsi="宋体" w:eastAsia="宋体" w:cs="宋体"/>
                <w:sz w:val="20"/>
                <w:szCs w:val="20"/>
                <w:lang w:val="en-US" w:eastAsia="zh-CN"/>
              </w:rPr>
            </w:pPr>
            <w:r>
              <w:rPr>
                <w:rFonts w:hint="eastAsia" w:ascii="宋体" w:hAnsi="宋体" w:cs="宋体"/>
                <w:sz w:val="20"/>
                <w:szCs w:val="20"/>
                <w:lang w:eastAsia="zh-CN"/>
              </w:rPr>
              <w:t>拉萨市城关区农科路西藏自治区第三人民医院疫情防控能力提升项目</w:t>
            </w:r>
          </w:p>
        </w:tc>
        <w:tc>
          <w:tcPr>
            <w:tcW w:w="506"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r>
              <w:rPr>
                <w:rFonts w:hint="eastAsia" w:ascii="宋体" w:hAnsi="宋体" w:cs="宋体"/>
                <w:kern w:val="0"/>
                <w:sz w:val="20"/>
                <w:szCs w:val="20"/>
                <w:lang w:bidi="ar"/>
              </w:rPr>
              <w:t>每包件标书费：300元</w:t>
            </w:r>
            <w:r>
              <w:rPr>
                <w:rFonts w:hint="eastAsia" w:ascii="宋体" w:hAnsi="宋体" w:cs="宋体"/>
                <w:kern w:val="0"/>
                <w:sz w:val="20"/>
                <w:szCs w:val="20"/>
                <w:lang w:bidi="ar"/>
              </w:rPr>
              <w:br w:type="textWrapping"/>
            </w:r>
            <w:r>
              <w:rPr>
                <w:rFonts w:hint="eastAsia" w:ascii="宋体" w:hAnsi="宋体" w:cs="宋体"/>
                <w:kern w:val="0"/>
                <w:sz w:val="20"/>
                <w:szCs w:val="20"/>
                <w:lang w:bidi="ar"/>
              </w:rPr>
              <w:t>投标保证金：无</w:t>
            </w:r>
          </w:p>
        </w:tc>
        <w:tc>
          <w:tcPr>
            <w:tcW w:w="1825"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spacing w:line="360" w:lineRule="auto"/>
              <w:ind w:firstLine="420" w:firstLineChars="200"/>
              <w:rPr>
                <w:rFonts w:hint="eastAsia" w:ascii="宋体" w:hAnsi="宋体"/>
                <w:sz w:val="21"/>
                <w:szCs w:val="21"/>
                <w:lang w:val="en-US" w:eastAsia="zh-CN"/>
              </w:rPr>
            </w:pPr>
            <w:r>
              <w:rPr>
                <w:rFonts w:hint="eastAsia" w:ascii="宋体" w:hAnsi="宋体"/>
                <w:sz w:val="21"/>
                <w:szCs w:val="21"/>
                <w:lang w:val="en-US" w:eastAsia="zh-CN"/>
              </w:rPr>
              <w:t>货款分期支付。乙方按双方共同签认的结算单金额开具增值税专用发票，甲方在收到乙方开具的增值税专用发票后每月支付货款总额的70%（剩余的30%在下月不累计），混凝土全部浇筑完成六个月内付至总货款的90%，余款10%作为质保金，质保金在质保期（质保期24个月）满后10 个工作日内付清。如发生纠纷，则延后至纠纷最终解决后30天内付清。质量保证金的支付并不免除乙方对交付物资质量的保证责任。</w:t>
            </w:r>
          </w:p>
          <w:p>
            <w:pPr>
              <w:spacing w:line="360" w:lineRule="auto"/>
              <w:ind w:firstLine="480" w:firstLineChars="200"/>
              <w:rPr>
                <w:rFonts w:ascii="宋体" w:hAnsi="宋体"/>
                <w:sz w:val="24"/>
              </w:rPr>
            </w:pPr>
          </w:p>
        </w:tc>
        <w:tc>
          <w:tcPr>
            <w:tcW w:w="290" w:type="pc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center"/>
              <w:rPr>
                <w:rFonts w:ascii="宋体" w:hAnsi="宋体" w:cs="宋体"/>
                <w:sz w:val="20"/>
                <w:szCs w:val="20"/>
              </w:rPr>
            </w:pPr>
          </w:p>
        </w:tc>
      </w:tr>
      <w:tr>
        <w:trPr>
          <w:trHeight w:val="4080" w:hRule="atLeast"/>
        </w:trPr>
        <w:tc>
          <w:tcPr>
            <w:tcW w:w="5000" w:type="pct"/>
            <w:gridSpan w:val="10"/>
            <w:tcBorders>
              <w:top w:val="single" w:color="auto" w:sz="4" w:space="0"/>
              <w:left w:val="nil"/>
              <w:bottom w:val="nil"/>
              <w:right w:val="nil"/>
            </w:tcBorders>
            <w:shd w:val="clear" w:color="auto" w:fill="auto"/>
            <w:tcMar>
              <w:top w:w="15" w:type="dxa"/>
              <w:left w:w="15" w:type="dxa"/>
              <w:right w:w="15" w:type="dxa"/>
            </w:tcMar>
            <w:vAlign w:val="center"/>
          </w:tcPr>
          <w:p>
            <w:pPr>
              <w:widowControl/>
              <w:jc w:val="left"/>
              <w:textAlignment w:val="center"/>
              <w:rPr>
                <w:rFonts w:ascii="宋体" w:hAnsi="宋体" w:cs="宋体"/>
                <w:kern w:val="0"/>
                <w:sz w:val="20"/>
                <w:szCs w:val="20"/>
                <w:lang w:bidi="ar"/>
              </w:rPr>
            </w:pPr>
            <w:r>
              <w:rPr>
                <w:rFonts w:hint="eastAsia" w:ascii="宋体" w:hAnsi="宋体" w:cs="宋体"/>
                <w:kern w:val="0"/>
                <w:sz w:val="20"/>
                <w:szCs w:val="20"/>
                <w:lang w:bidi="ar"/>
              </w:rPr>
              <w:t>外加剂其价格不能高于下表：</w:t>
            </w:r>
          </w:p>
          <w:tbl>
            <w:tblPr>
              <w:tblStyle w:val="4"/>
              <w:tblW w:w="7416" w:type="dxa"/>
              <w:tblInd w:w="96" w:type="dxa"/>
              <w:tblLayout w:type="autofit"/>
              <w:tblCellMar>
                <w:top w:w="0" w:type="dxa"/>
                <w:left w:w="108" w:type="dxa"/>
                <w:bottom w:w="0" w:type="dxa"/>
                <w:right w:w="108" w:type="dxa"/>
              </w:tblCellMar>
            </w:tblPr>
            <w:tblGrid>
              <w:gridCol w:w="1056"/>
              <w:gridCol w:w="1404"/>
              <w:gridCol w:w="1056"/>
              <w:gridCol w:w="2844"/>
              <w:gridCol w:w="1056"/>
            </w:tblGrid>
            <w:tr>
              <w:tblPrEx>
                <w:tblCellMar>
                  <w:top w:w="0" w:type="dxa"/>
                  <w:left w:w="108" w:type="dxa"/>
                  <w:bottom w:w="0" w:type="dxa"/>
                  <w:right w:w="108" w:type="dxa"/>
                </w:tblCellMar>
              </w:tblPrEx>
              <w:trPr>
                <w:trHeight w:val="312" w:hRule="atLeast"/>
              </w:trPr>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序号</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名称</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单位</w:t>
                  </w:r>
                </w:p>
              </w:tc>
              <w:tc>
                <w:tcPr>
                  <w:tcW w:w="28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cs="宋体"/>
                      <w:i w:val="0"/>
                      <w:iCs w:val="0"/>
                      <w:color w:val="000000"/>
                      <w:kern w:val="0"/>
                      <w:sz w:val="21"/>
                      <w:szCs w:val="21"/>
                      <w:u w:val="none"/>
                      <w:lang w:val="en-US" w:eastAsia="zh-CN" w:bidi="ar"/>
                    </w:rPr>
                    <w:t>不</w:t>
                  </w:r>
                  <w:r>
                    <w:rPr>
                      <w:rFonts w:hint="eastAsia" w:ascii="宋体" w:hAnsi="宋体" w:eastAsia="宋体" w:cs="宋体"/>
                      <w:i w:val="0"/>
                      <w:iCs w:val="0"/>
                      <w:color w:val="000000"/>
                      <w:kern w:val="0"/>
                      <w:sz w:val="21"/>
                      <w:szCs w:val="21"/>
                      <w:u w:val="none"/>
                      <w:lang w:val="en-US" w:eastAsia="zh-CN" w:bidi="ar"/>
                    </w:rPr>
                    <w:t>含税单价上限（元/方）</w:t>
                  </w:r>
                </w:p>
              </w:tc>
              <w:tc>
                <w:tcPr>
                  <w:tcW w:w="105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备注</w:t>
                  </w: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0"/>
                      <w:szCs w:val="20"/>
                      <w:u w:val="none"/>
                      <w:lang w:val="en-US" w:eastAsia="zh-CN" w:bidi="ar"/>
                    </w:rPr>
                    <w:t>抗渗</w:t>
                  </w:r>
                  <w:r>
                    <w:rPr>
                      <w:rFonts w:hint="eastAsia" w:ascii="宋体" w:hAnsi="宋体" w:cs="宋体"/>
                      <w:i w:val="0"/>
                      <w:iCs w:val="0"/>
                      <w:color w:val="000000"/>
                      <w:kern w:val="0"/>
                      <w:sz w:val="20"/>
                      <w:szCs w:val="20"/>
                      <w:u w:val="none"/>
                      <w:lang w:val="en-US" w:eastAsia="zh-CN" w:bidi="ar"/>
                    </w:rPr>
                    <w:t>P6</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28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21"/>
                      <w:szCs w:val="21"/>
                      <w:u w:val="none"/>
                      <w:lang w:val="en-US"/>
                    </w:rPr>
                  </w:pPr>
                  <w:r>
                    <w:rPr>
                      <w:rFonts w:hint="eastAsia" w:ascii="宋体" w:hAnsi="宋体" w:eastAsia="宋体" w:cs="宋体"/>
                      <w:i w:val="0"/>
                      <w:iCs w:val="0"/>
                      <w:color w:val="000000"/>
                      <w:kern w:val="0"/>
                      <w:sz w:val="20"/>
                      <w:szCs w:val="20"/>
                      <w:u w:val="none"/>
                      <w:lang w:val="en-US" w:eastAsia="zh-CN" w:bidi="ar"/>
                    </w:rPr>
                    <w:t>29.12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微膨</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28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33.98</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3</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泵送</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28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29.12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4</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冬施</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28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29.12</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r>
              <w:tblPrEx>
                <w:tblCellMar>
                  <w:top w:w="0" w:type="dxa"/>
                  <w:left w:w="108" w:type="dxa"/>
                  <w:bottom w:w="0" w:type="dxa"/>
                  <w:right w:w="108" w:type="dxa"/>
                </w:tblCellMar>
              </w:tblPrEx>
              <w:trPr>
                <w:trHeight w:val="312" w:hRule="atLeast"/>
              </w:trPr>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5</w:t>
                  </w:r>
                </w:p>
              </w:tc>
              <w:tc>
                <w:tcPr>
                  <w:tcW w:w="140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细石</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m³</w:t>
                  </w:r>
                </w:p>
              </w:tc>
              <w:tc>
                <w:tcPr>
                  <w:tcW w:w="2844"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0"/>
                      <w:szCs w:val="20"/>
                      <w:u w:val="none"/>
                      <w:lang w:val="en-US" w:eastAsia="zh-CN" w:bidi="ar"/>
                    </w:rPr>
                    <w:t>19.41</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hint="eastAsia" w:ascii="宋体" w:hAnsi="宋体" w:eastAsia="宋体" w:cs="宋体"/>
                      <w:i w:val="0"/>
                      <w:iCs w:val="0"/>
                      <w:color w:val="000000"/>
                      <w:sz w:val="21"/>
                      <w:szCs w:val="21"/>
                      <w:u w:val="none"/>
                    </w:rPr>
                  </w:pPr>
                </w:p>
              </w:tc>
            </w:tr>
          </w:tbl>
          <w:p>
            <w:pPr>
              <w:widowControl/>
              <w:jc w:val="left"/>
              <w:textAlignment w:val="center"/>
              <w:rPr>
                <w:rFonts w:ascii="宋体" w:hAnsi="宋体" w:cs="宋体"/>
                <w:sz w:val="20"/>
                <w:szCs w:val="20"/>
              </w:rPr>
            </w:pPr>
          </w:p>
        </w:tc>
      </w:tr>
    </w:tbl>
    <w:p>
      <w:pPr>
        <w:jc w:val="left"/>
        <w:sectPr>
          <w:footerReference r:id="rId3" w:type="default"/>
          <w:pgSz w:w="16838" w:h="11906" w:orient="landscape"/>
          <w:pgMar w:top="1797" w:right="1440" w:bottom="1797" w:left="1440" w:header="851" w:footer="992" w:gutter="0"/>
          <w:cols w:space="425" w:num="1"/>
          <w:docGrid w:type="lines" w:linePitch="312" w:charSpace="0"/>
        </w:sectPr>
      </w:pPr>
      <w:r>
        <w:rPr>
          <w:rFonts w:hint="eastAsia"/>
        </w:rPr>
        <w:t>注：</w:t>
      </w:r>
      <w:r>
        <w:rPr>
          <w:rFonts w:hint="eastAsia" w:ascii="宋体" w:hAnsi="宋体"/>
          <w:b/>
          <w:bCs/>
          <w:szCs w:val="21"/>
        </w:rPr>
        <w:t>如多包件请分别制作投标文件</w:t>
      </w:r>
      <w:r>
        <w:rPr>
          <w:rFonts w:hint="eastAsia"/>
        </w:rPr>
        <w:t xml:space="preserve">。此数量为暂估量，结算时以实际送货量为准。  </w:t>
      </w:r>
    </w:p>
    <w:p>
      <w:r>
        <w:rPr>
          <w:rFonts w:hint="eastAsia"/>
        </w:rPr>
        <w:t>附件1</w:t>
      </w:r>
    </w:p>
    <w:p>
      <w:pPr>
        <w:widowControl/>
        <w:shd w:val="clear" w:color="auto" w:fill="FFFFFF"/>
        <w:spacing w:line="360" w:lineRule="auto"/>
        <w:ind w:firstLine="420"/>
        <w:jc w:val="center"/>
        <w:rPr>
          <w:rFonts w:cs="宋体"/>
          <w:b/>
          <w:kern w:val="0"/>
          <w:sz w:val="36"/>
          <w:szCs w:val="36"/>
        </w:rPr>
      </w:pPr>
      <w:r>
        <w:rPr>
          <w:rFonts w:hint="eastAsia" w:cs="宋体"/>
          <w:b/>
          <w:kern w:val="0"/>
          <w:sz w:val="36"/>
          <w:szCs w:val="36"/>
        </w:rPr>
        <w:t>投</w:t>
      </w:r>
      <w:r>
        <w:rPr>
          <w:rFonts w:cs="宋体"/>
          <w:b/>
          <w:kern w:val="0"/>
          <w:sz w:val="36"/>
          <w:szCs w:val="36"/>
        </w:rPr>
        <w:t xml:space="preserve"> </w:t>
      </w:r>
      <w:r>
        <w:rPr>
          <w:rFonts w:hint="eastAsia" w:cs="宋体"/>
          <w:b/>
          <w:kern w:val="0"/>
          <w:sz w:val="36"/>
          <w:szCs w:val="36"/>
        </w:rPr>
        <w:t>标</w:t>
      </w:r>
      <w:r>
        <w:rPr>
          <w:rFonts w:cs="宋体"/>
          <w:b/>
          <w:kern w:val="0"/>
          <w:sz w:val="36"/>
          <w:szCs w:val="36"/>
        </w:rPr>
        <w:t xml:space="preserve"> </w:t>
      </w:r>
      <w:r>
        <w:rPr>
          <w:rFonts w:hint="eastAsia" w:cs="宋体"/>
          <w:b/>
          <w:kern w:val="0"/>
          <w:sz w:val="36"/>
          <w:szCs w:val="36"/>
        </w:rPr>
        <w:t>申</w:t>
      </w:r>
      <w:r>
        <w:rPr>
          <w:rFonts w:cs="宋体"/>
          <w:b/>
          <w:kern w:val="0"/>
          <w:sz w:val="36"/>
          <w:szCs w:val="36"/>
        </w:rPr>
        <w:t xml:space="preserve"> </w:t>
      </w:r>
      <w:r>
        <w:rPr>
          <w:rFonts w:hint="eastAsia" w:cs="宋体"/>
          <w:b/>
          <w:kern w:val="0"/>
          <w:sz w:val="36"/>
          <w:szCs w:val="36"/>
        </w:rPr>
        <w:t>请</w:t>
      </w:r>
      <w:r>
        <w:rPr>
          <w:rFonts w:cs="宋体"/>
          <w:b/>
          <w:kern w:val="0"/>
          <w:sz w:val="36"/>
          <w:szCs w:val="36"/>
        </w:rPr>
        <w:t xml:space="preserve"> </w:t>
      </w:r>
      <w:r>
        <w:rPr>
          <w:rFonts w:hint="eastAsia" w:cs="宋体"/>
          <w:b/>
          <w:kern w:val="0"/>
          <w:sz w:val="36"/>
          <w:szCs w:val="36"/>
        </w:rPr>
        <w:t>表</w:t>
      </w:r>
    </w:p>
    <w:p>
      <w:pPr>
        <w:widowControl/>
        <w:shd w:val="clear" w:color="auto" w:fill="FFFFFF"/>
        <w:spacing w:line="360" w:lineRule="auto"/>
        <w:ind w:firstLine="420"/>
        <w:jc w:val="center"/>
        <w:rPr>
          <w:rFonts w:hint="eastAsia" w:eastAsia="宋体" w:cs="宋体"/>
          <w:kern w:val="0"/>
          <w:sz w:val="24"/>
          <w:lang w:eastAsia="zh-CN"/>
        </w:rPr>
      </w:pPr>
      <w:r>
        <w:rPr>
          <w:rFonts w:hint="eastAsia" w:cs="宋体"/>
          <w:kern w:val="0"/>
          <w:sz w:val="24"/>
        </w:rPr>
        <w:t>招标编号：</w:t>
      </w:r>
      <w:r>
        <w:rPr>
          <w:rFonts w:hint="eastAsia" w:cs="宋体"/>
          <w:kern w:val="0"/>
          <w:sz w:val="24"/>
          <w:lang w:eastAsia="zh-CN"/>
        </w:rPr>
        <w:t>WZ2021211-1</w:t>
      </w:r>
    </w:p>
    <w:tbl>
      <w:tblPr>
        <w:tblStyle w:val="4"/>
        <w:tblW w:w="8859" w:type="dxa"/>
        <w:tblInd w:w="169"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282"/>
        <w:gridCol w:w="2431"/>
        <w:gridCol w:w="2030"/>
        <w:gridCol w:w="2116"/>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tcBorders>
              <w:top w:val="single" w:color="auto" w:sz="8" w:space="0"/>
            </w:tcBorders>
            <w:vAlign w:val="center"/>
          </w:tcPr>
          <w:p>
            <w:pPr>
              <w:widowControl/>
              <w:shd w:val="clear" w:color="auto" w:fill="FFFFFF"/>
              <w:spacing w:line="360" w:lineRule="auto"/>
              <w:ind w:firstLine="420"/>
              <w:jc w:val="left"/>
              <w:rPr>
                <w:rFonts w:cs="宋体"/>
                <w:kern w:val="0"/>
                <w:sz w:val="24"/>
              </w:rPr>
            </w:pPr>
            <w:r>
              <w:rPr>
                <w:rFonts w:hint="eastAsia" w:cs="宋体"/>
                <w:kern w:val="0"/>
                <w:sz w:val="24"/>
              </w:rPr>
              <w:t>投标人名称</w:t>
            </w:r>
          </w:p>
        </w:tc>
        <w:tc>
          <w:tcPr>
            <w:tcW w:w="6577" w:type="dxa"/>
            <w:gridSpan w:val="3"/>
            <w:tcBorders>
              <w:top w:val="single" w:color="auto" w:sz="8" w:space="0"/>
            </w:tcBorders>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05" w:hRule="atLeast"/>
        </w:trPr>
        <w:tc>
          <w:tcPr>
            <w:tcW w:w="2282" w:type="dxa"/>
            <w:vAlign w:val="center"/>
          </w:tcPr>
          <w:p>
            <w:pPr>
              <w:widowControl/>
              <w:shd w:val="clear" w:color="auto" w:fill="FFFFFF"/>
              <w:spacing w:line="360" w:lineRule="auto"/>
              <w:jc w:val="left"/>
              <w:rPr>
                <w:rFonts w:cs="宋体"/>
                <w:kern w:val="0"/>
                <w:sz w:val="24"/>
              </w:rPr>
            </w:pPr>
            <w:r>
              <w:rPr>
                <w:rFonts w:hint="eastAsia" w:cs="宋体"/>
                <w:kern w:val="0"/>
                <w:sz w:val="24"/>
              </w:rPr>
              <w:t>投标人联系地址</w:t>
            </w:r>
          </w:p>
        </w:tc>
        <w:tc>
          <w:tcPr>
            <w:tcW w:w="6577" w:type="dxa"/>
            <w:gridSpan w:val="3"/>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kern w:val="0"/>
                <w:sz w:val="24"/>
              </w:rPr>
            </w:pPr>
            <w:r>
              <w:rPr>
                <w:rFonts w:hint="eastAsia" w:cs="宋体"/>
                <w:kern w:val="0"/>
                <w:sz w:val="24"/>
              </w:rPr>
              <w:t>法定代表人</w:t>
            </w:r>
          </w:p>
        </w:tc>
        <w:tc>
          <w:tcPr>
            <w:tcW w:w="2431" w:type="dxa"/>
            <w:vAlign w:val="center"/>
          </w:tcPr>
          <w:p>
            <w:pPr>
              <w:widowControl/>
              <w:shd w:val="clear" w:color="auto" w:fill="FFFFFF"/>
              <w:spacing w:line="360" w:lineRule="auto"/>
              <w:ind w:firstLine="420"/>
              <w:jc w:val="left"/>
              <w:rPr>
                <w:rFonts w:cs="宋体"/>
                <w:kern w:val="0"/>
                <w:sz w:val="24"/>
              </w:rPr>
            </w:pPr>
          </w:p>
        </w:tc>
        <w:tc>
          <w:tcPr>
            <w:tcW w:w="2030" w:type="dxa"/>
            <w:vAlign w:val="center"/>
          </w:tcPr>
          <w:p>
            <w:pPr>
              <w:widowControl/>
              <w:shd w:val="clear" w:color="auto" w:fill="FFFFFF"/>
              <w:spacing w:line="360" w:lineRule="auto"/>
              <w:jc w:val="left"/>
              <w:rPr>
                <w:rFonts w:cs="宋体"/>
                <w:kern w:val="0"/>
                <w:sz w:val="24"/>
              </w:rPr>
            </w:pPr>
            <w:r>
              <w:rPr>
                <w:rFonts w:hint="eastAsia" w:cs="宋体"/>
                <w:kern w:val="0"/>
                <w:sz w:val="24"/>
              </w:rPr>
              <w:t>法人委托人</w:t>
            </w:r>
          </w:p>
        </w:tc>
        <w:tc>
          <w:tcPr>
            <w:tcW w:w="2116" w:type="dxa"/>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kern w:val="0"/>
                <w:sz w:val="24"/>
              </w:rPr>
            </w:pPr>
            <w:r>
              <w:rPr>
                <w:rFonts w:hint="eastAsia" w:cs="宋体"/>
                <w:kern w:val="0"/>
                <w:sz w:val="24"/>
              </w:rPr>
              <w:t>投标联系人</w:t>
            </w:r>
          </w:p>
        </w:tc>
        <w:tc>
          <w:tcPr>
            <w:tcW w:w="2431" w:type="dxa"/>
            <w:vAlign w:val="center"/>
          </w:tcPr>
          <w:p>
            <w:pPr>
              <w:widowControl/>
              <w:shd w:val="clear" w:color="auto" w:fill="FFFFFF"/>
              <w:spacing w:line="360" w:lineRule="auto"/>
              <w:ind w:firstLine="420"/>
              <w:jc w:val="left"/>
              <w:rPr>
                <w:rFonts w:cs="宋体"/>
                <w:kern w:val="0"/>
                <w:sz w:val="24"/>
              </w:rPr>
            </w:pPr>
          </w:p>
        </w:tc>
        <w:tc>
          <w:tcPr>
            <w:tcW w:w="2030" w:type="dxa"/>
            <w:vAlign w:val="center"/>
          </w:tcPr>
          <w:p>
            <w:pPr>
              <w:widowControl/>
              <w:shd w:val="clear" w:color="auto" w:fill="FFFFFF"/>
              <w:spacing w:line="360" w:lineRule="auto"/>
              <w:jc w:val="left"/>
              <w:rPr>
                <w:rFonts w:cs="宋体"/>
                <w:kern w:val="0"/>
                <w:sz w:val="24"/>
              </w:rPr>
            </w:pPr>
            <w:r>
              <w:rPr>
                <w:rFonts w:hint="eastAsia" w:cs="宋体"/>
                <w:kern w:val="0"/>
                <w:sz w:val="24"/>
              </w:rPr>
              <w:t>联系电话</w:t>
            </w:r>
          </w:p>
        </w:tc>
        <w:tc>
          <w:tcPr>
            <w:tcW w:w="2116" w:type="dxa"/>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kern w:val="0"/>
                <w:sz w:val="24"/>
              </w:rPr>
            </w:pPr>
            <w:r>
              <w:rPr>
                <w:rFonts w:hint="eastAsia" w:cs="宋体"/>
                <w:kern w:val="0"/>
                <w:sz w:val="24"/>
              </w:rPr>
              <w:t>传</w:t>
            </w:r>
            <w:r>
              <w:rPr>
                <w:rFonts w:cs="宋体"/>
                <w:kern w:val="0"/>
                <w:sz w:val="24"/>
              </w:rPr>
              <w:t xml:space="preserve">  </w:t>
            </w:r>
            <w:r>
              <w:rPr>
                <w:rFonts w:hint="eastAsia" w:cs="宋体"/>
                <w:kern w:val="0"/>
                <w:sz w:val="24"/>
              </w:rPr>
              <w:t>真</w:t>
            </w:r>
          </w:p>
        </w:tc>
        <w:tc>
          <w:tcPr>
            <w:tcW w:w="2431" w:type="dxa"/>
            <w:vAlign w:val="center"/>
          </w:tcPr>
          <w:p>
            <w:pPr>
              <w:widowControl/>
              <w:shd w:val="clear" w:color="auto" w:fill="FFFFFF"/>
              <w:spacing w:line="360" w:lineRule="auto"/>
              <w:ind w:firstLine="420"/>
              <w:jc w:val="left"/>
              <w:rPr>
                <w:rFonts w:cs="宋体"/>
                <w:kern w:val="0"/>
                <w:sz w:val="24"/>
              </w:rPr>
            </w:pPr>
          </w:p>
        </w:tc>
        <w:tc>
          <w:tcPr>
            <w:tcW w:w="2030" w:type="dxa"/>
            <w:vAlign w:val="center"/>
          </w:tcPr>
          <w:p>
            <w:pPr>
              <w:widowControl/>
              <w:shd w:val="clear" w:color="auto" w:fill="FFFFFF"/>
              <w:spacing w:line="360" w:lineRule="auto"/>
              <w:jc w:val="left"/>
              <w:rPr>
                <w:rFonts w:cs="宋体"/>
                <w:kern w:val="0"/>
                <w:sz w:val="24"/>
              </w:rPr>
            </w:pPr>
            <w:r>
              <w:rPr>
                <w:rFonts w:hint="eastAsia" w:cs="宋体"/>
                <w:kern w:val="0"/>
                <w:sz w:val="24"/>
              </w:rPr>
              <w:t>电子邮箱（必填）</w:t>
            </w:r>
          </w:p>
        </w:tc>
        <w:tc>
          <w:tcPr>
            <w:tcW w:w="2116" w:type="dxa"/>
            <w:vAlign w:val="center"/>
          </w:tcPr>
          <w:p>
            <w:pPr>
              <w:widowControl/>
              <w:shd w:val="clear" w:color="auto" w:fill="FFFFFF"/>
              <w:spacing w:line="360" w:lineRule="auto"/>
              <w:ind w:firstLine="420"/>
              <w:jc w:val="left"/>
              <w:rPr>
                <w:rFonts w:cs="宋体"/>
                <w:kern w:val="0"/>
                <w:sz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8" w:hRule="atLeast"/>
        </w:trPr>
        <w:tc>
          <w:tcPr>
            <w:tcW w:w="2282" w:type="dxa"/>
            <w:vAlign w:val="center"/>
          </w:tcPr>
          <w:p>
            <w:pPr>
              <w:widowControl/>
              <w:shd w:val="clear" w:color="auto" w:fill="FFFFFF"/>
              <w:spacing w:line="360" w:lineRule="auto"/>
              <w:ind w:firstLine="420"/>
              <w:jc w:val="left"/>
              <w:rPr>
                <w:rFonts w:cs="宋体"/>
                <w:kern w:val="0"/>
                <w:sz w:val="24"/>
              </w:rPr>
            </w:pPr>
            <w:r>
              <w:rPr>
                <w:rFonts w:hint="eastAsia" w:cs="宋体"/>
                <w:kern w:val="0"/>
                <w:sz w:val="24"/>
              </w:rPr>
              <w:t>备注</w:t>
            </w:r>
          </w:p>
        </w:tc>
        <w:tc>
          <w:tcPr>
            <w:tcW w:w="6577" w:type="dxa"/>
            <w:gridSpan w:val="3"/>
            <w:vAlign w:val="center"/>
          </w:tcPr>
          <w:p>
            <w:pPr>
              <w:widowControl/>
              <w:shd w:val="clear" w:color="auto" w:fill="FFFFFF"/>
              <w:spacing w:line="360" w:lineRule="auto"/>
              <w:ind w:firstLine="420"/>
              <w:jc w:val="left"/>
              <w:rPr>
                <w:rFonts w:cs="宋体"/>
                <w:kern w:val="0"/>
                <w:sz w:val="24"/>
              </w:rPr>
            </w:pPr>
            <w:r>
              <w:rPr>
                <w:rFonts w:hint="eastAsia" w:cs="宋体"/>
                <w:kern w:val="0"/>
                <w:sz w:val="24"/>
              </w:rPr>
              <w:t>投标人电汇购买标书时，请在电汇备注中注明所购买的包件号，例如：</w:t>
            </w:r>
            <w:r>
              <w:rPr>
                <w:rFonts w:hint="eastAsia" w:cs="宋体"/>
                <w:kern w:val="0"/>
                <w:sz w:val="24"/>
                <w:lang w:eastAsia="zh-CN"/>
              </w:rPr>
              <w:t>WZ2021211-1西藏自治区第三人民医院疫情防控能力提升项目</w:t>
            </w:r>
            <w:r>
              <w:rPr>
                <w:rFonts w:hint="eastAsia" w:cs="宋体"/>
                <w:kern w:val="0"/>
                <w:sz w:val="24"/>
              </w:rPr>
              <w:t>HNT-01包件</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7004" w:hRule="atLeast"/>
        </w:trPr>
        <w:tc>
          <w:tcPr>
            <w:tcW w:w="8859" w:type="dxa"/>
            <w:gridSpan w:val="4"/>
            <w:tcBorders>
              <w:bottom w:val="single" w:color="auto" w:sz="8" w:space="0"/>
            </w:tcBorders>
            <w:vAlign w:val="center"/>
          </w:tcPr>
          <w:p>
            <w:pPr>
              <w:widowControl/>
              <w:shd w:val="clear" w:color="auto" w:fill="FFFFFF"/>
              <w:spacing w:line="360" w:lineRule="auto"/>
              <w:ind w:firstLine="480" w:firstLineChars="200"/>
              <w:jc w:val="left"/>
              <w:rPr>
                <w:rFonts w:cs="宋体"/>
                <w:kern w:val="0"/>
                <w:sz w:val="24"/>
              </w:rPr>
            </w:pPr>
            <w:r>
              <w:rPr>
                <w:rFonts w:cs="宋体"/>
                <w:kern w:val="0"/>
                <w:sz w:val="24"/>
              </w:rPr>
              <w:t>1.</w:t>
            </w:r>
            <w:r>
              <w:rPr>
                <w:rFonts w:hint="eastAsia" w:cs="宋体"/>
                <w:kern w:val="0"/>
                <w:sz w:val="24"/>
              </w:rPr>
              <w:t>投标人是否为鲁班电商平台注册会员：</w:t>
            </w:r>
            <w:r>
              <w:rPr>
                <w:rFonts w:cs="宋体"/>
                <w:kern w:val="0"/>
                <w:sz w:val="24"/>
              </w:rPr>
              <w:t xml:space="preserve">  </w:t>
            </w:r>
          </w:p>
          <w:p>
            <w:pPr>
              <w:widowControl/>
              <w:shd w:val="clear" w:color="auto" w:fill="FFFFFF"/>
              <w:spacing w:line="360" w:lineRule="auto"/>
              <w:ind w:firstLine="420"/>
              <w:jc w:val="left"/>
              <w:rPr>
                <w:rFonts w:cs="宋体"/>
                <w:kern w:val="0"/>
                <w:sz w:val="24"/>
              </w:rPr>
            </w:pPr>
            <w:r>
              <w:rPr>
                <w:rFonts w:hint="eastAsia" w:cs="宋体"/>
                <w:kern w:val="0"/>
                <w:sz w:val="24"/>
              </w:rPr>
              <w:t>是</w:t>
            </w:r>
            <w:r>
              <w:rPr>
                <w:rFonts w:cs="宋体"/>
                <w:kern w:val="0"/>
                <w:sz w:val="24"/>
              </w:rPr>
              <w:t xml:space="preserve"> </w:t>
            </w:r>
            <w:r>
              <w:rPr>
                <w:rFonts w:hint="eastAsia" w:cs="宋体"/>
                <w:kern w:val="0"/>
                <w:sz w:val="24"/>
              </w:rPr>
              <w:t>□</w:t>
            </w:r>
            <w:r>
              <w:rPr>
                <w:rFonts w:cs="宋体"/>
                <w:kern w:val="0"/>
                <w:sz w:val="24"/>
              </w:rPr>
              <w:t xml:space="preserve">     </w:t>
            </w:r>
            <w:r>
              <w:rPr>
                <w:rFonts w:hint="eastAsia" w:cs="宋体"/>
                <w:kern w:val="0"/>
                <w:sz w:val="24"/>
              </w:rPr>
              <w:t>否</w:t>
            </w:r>
            <w:r>
              <w:rPr>
                <w:rFonts w:cs="宋体"/>
                <w:kern w:val="0"/>
                <w:sz w:val="24"/>
              </w:rPr>
              <w:t xml:space="preserve"> </w:t>
            </w:r>
            <w:r>
              <w:rPr>
                <w:rFonts w:hint="eastAsia" w:cs="宋体"/>
                <w:kern w:val="0"/>
                <w:sz w:val="24"/>
              </w:rPr>
              <w:t>□</w:t>
            </w:r>
          </w:p>
          <w:p>
            <w:pPr>
              <w:widowControl/>
              <w:shd w:val="clear" w:color="auto" w:fill="FFFFFF"/>
              <w:spacing w:line="360" w:lineRule="auto"/>
              <w:ind w:firstLine="420"/>
              <w:jc w:val="left"/>
              <w:rPr>
                <w:rFonts w:cs="宋体"/>
                <w:kern w:val="0"/>
                <w:sz w:val="24"/>
              </w:rPr>
            </w:pPr>
            <w:r>
              <w:rPr>
                <w:rFonts w:cs="宋体"/>
                <w:kern w:val="0"/>
                <w:sz w:val="24"/>
              </w:rPr>
              <w:t>2.</w:t>
            </w:r>
            <w:r>
              <w:rPr>
                <w:rFonts w:hint="eastAsia" w:cs="宋体"/>
                <w:kern w:val="0"/>
                <w:sz w:val="24"/>
              </w:rPr>
              <w:t>投标人是否响应招标公告：</w:t>
            </w:r>
          </w:p>
          <w:p>
            <w:pPr>
              <w:widowControl/>
              <w:shd w:val="clear" w:color="auto" w:fill="FFFFFF"/>
              <w:spacing w:line="360" w:lineRule="auto"/>
              <w:ind w:firstLine="420"/>
              <w:jc w:val="left"/>
              <w:rPr>
                <w:rFonts w:cs="宋体"/>
                <w:kern w:val="0"/>
                <w:sz w:val="24"/>
              </w:rPr>
            </w:pPr>
            <w:r>
              <w:rPr>
                <w:rFonts w:hint="eastAsia" w:cs="宋体"/>
                <w:kern w:val="0"/>
                <w:sz w:val="24"/>
              </w:rPr>
              <w:t>是</w:t>
            </w:r>
            <w:r>
              <w:rPr>
                <w:rFonts w:cs="宋体"/>
                <w:kern w:val="0"/>
                <w:sz w:val="24"/>
              </w:rPr>
              <w:t xml:space="preserve"> </w:t>
            </w:r>
            <w:r>
              <w:rPr>
                <w:rFonts w:hint="eastAsia" w:cs="宋体"/>
                <w:kern w:val="0"/>
                <w:sz w:val="24"/>
              </w:rPr>
              <w:t>□</w:t>
            </w:r>
            <w:r>
              <w:rPr>
                <w:rFonts w:cs="宋体"/>
                <w:kern w:val="0"/>
                <w:sz w:val="24"/>
              </w:rPr>
              <w:t xml:space="preserve">     </w:t>
            </w:r>
            <w:r>
              <w:rPr>
                <w:rFonts w:hint="eastAsia" w:cs="宋体"/>
                <w:kern w:val="0"/>
                <w:sz w:val="24"/>
              </w:rPr>
              <w:t>否</w:t>
            </w:r>
            <w:r>
              <w:rPr>
                <w:rFonts w:cs="宋体"/>
                <w:kern w:val="0"/>
                <w:sz w:val="24"/>
              </w:rPr>
              <w:t xml:space="preserve"> </w:t>
            </w:r>
            <w:r>
              <w:rPr>
                <w:rFonts w:hint="eastAsia" w:cs="宋体"/>
                <w:kern w:val="0"/>
                <w:sz w:val="24"/>
              </w:rPr>
              <w:t>□</w:t>
            </w:r>
          </w:p>
          <w:p>
            <w:pPr>
              <w:widowControl/>
              <w:shd w:val="clear" w:color="auto" w:fill="FFFFFF"/>
              <w:spacing w:line="360" w:lineRule="auto"/>
              <w:ind w:firstLine="420"/>
              <w:jc w:val="left"/>
              <w:rPr>
                <w:rFonts w:cs="宋体"/>
                <w:kern w:val="0"/>
                <w:sz w:val="24"/>
              </w:rPr>
            </w:pPr>
            <w:r>
              <w:rPr>
                <w:rFonts w:hint="eastAsia" w:cs="宋体"/>
                <w:kern w:val="0"/>
                <w:sz w:val="24"/>
              </w:rPr>
              <w:t>3.投标人是否满足招标人公告中的资格要求</w:t>
            </w:r>
          </w:p>
          <w:p>
            <w:pPr>
              <w:widowControl/>
              <w:shd w:val="clear" w:color="auto" w:fill="FFFFFF"/>
              <w:spacing w:line="360" w:lineRule="auto"/>
              <w:ind w:firstLine="420"/>
              <w:jc w:val="left"/>
              <w:rPr>
                <w:rFonts w:cs="宋体"/>
                <w:kern w:val="0"/>
                <w:sz w:val="24"/>
              </w:rPr>
            </w:pPr>
            <w:r>
              <w:rPr>
                <w:rFonts w:hint="eastAsia" w:cs="宋体"/>
                <w:kern w:val="0"/>
                <w:sz w:val="24"/>
              </w:rPr>
              <w:t>是</w:t>
            </w:r>
            <w:r>
              <w:rPr>
                <w:rFonts w:cs="宋体"/>
                <w:kern w:val="0"/>
                <w:sz w:val="24"/>
              </w:rPr>
              <w:t xml:space="preserve"> </w:t>
            </w:r>
            <w:r>
              <w:rPr>
                <w:rFonts w:hint="eastAsia" w:cs="宋体"/>
                <w:kern w:val="0"/>
                <w:sz w:val="24"/>
              </w:rPr>
              <w:t>□</w:t>
            </w:r>
            <w:r>
              <w:rPr>
                <w:rFonts w:cs="宋体"/>
                <w:kern w:val="0"/>
                <w:sz w:val="24"/>
              </w:rPr>
              <w:t xml:space="preserve">     </w:t>
            </w:r>
            <w:r>
              <w:rPr>
                <w:rFonts w:hint="eastAsia" w:cs="宋体"/>
                <w:kern w:val="0"/>
                <w:sz w:val="24"/>
              </w:rPr>
              <w:t>否</w:t>
            </w:r>
            <w:r>
              <w:rPr>
                <w:rFonts w:cs="宋体"/>
                <w:kern w:val="0"/>
                <w:sz w:val="24"/>
              </w:rPr>
              <w:t xml:space="preserve"> </w:t>
            </w:r>
            <w:r>
              <w:rPr>
                <w:rFonts w:hint="eastAsia" w:cs="宋体"/>
                <w:kern w:val="0"/>
                <w:sz w:val="24"/>
              </w:rPr>
              <w:t>□</w:t>
            </w:r>
          </w:p>
          <w:p>
            <w:pPr>
              <w:widowControl/>
              <w:shd w:val="clear" w:color="auto" w:fill="FFFFFF"/>
              <w:spacing w:line="360" w:lineRule="auto"/>
              <w:ind w:firstLine="420"/>
              <w:jc w:val="left"/>
              <w:rPr>
                <w:rFonts w:cs="宋体"/>
                <w:kern w:val="0"/>
                <w:sz w:val="24"/>
              </w:rPr>
            </w:pPr>
            <w:r>
              <w:rPr>
                <w:rFonts w:cs="宋体"/>
                <w:kern w:val="0"/>
                <w:sz w:val="24"/>
              </w:rPr>
              <w:t>3.</w:t>
            </w:r>
            <w:r>
              <w:rPr>
                <w:rFonts w:hint="eastAsia" w:cs="宋体"/>
                <w:kern w:val="0"/>
                <w:sz w:val="24"/>
              </w:rPr>
              <w:t>其它说明：</w:t>
            </w:r>
          </w:p>
          <w:p>
            <w:pPr>
              <w:widowControl/>
              <w:shd w:val="clear" w:color="auto" w:fill="FFFFFF"/>
              <w:spacing w:line="360" w:lineRule="auto"/>
              <w:ind w:firstLine="420"/>
              <w:jc w:val="left"/>
              <w:rPr>
                <w:rFonts w:cs="宋体"/>
                <w:kern w:val="0"/>
                <w:sz w:val="24"/>
              </w:rPr>
            </w:pPr>
          </w:p>
          <w:p>
            <w:pPr>
              <w:widowControl/>
              <w:shd w:val="clear" w:color="auto" w:fill="FFFFFF"/>
              <w:spacing w:line="360" w:lineRule="auto"/>
              <w:jc w:val="left"/>
              <w:rPr>
                <w:rFonts w:cs="宋体"/>
                <w:kern w:val="0"/>
                <w:sz w:val="24"/>
              </w:rPr>
            </w:pPr>
            <w:r>
              <w:rPr>
                <w:rFonts w:hint="eastAsia" w:cs="宋体"/>
                <w:kern w:val="0"/>
                <w:sz w:val="24"/>
              </w:rPr>
              <w:t xml:space="preserve">   </w:t>
            </w:r>
          </w:p>
          <w:p>
            <w:pPr>
              <w:widowControl/>
              <w:shd w:val="clear" w:color="auto" w:fill="FFFFFF"/>
              <w:spacing w:line="360" w:lineRule="auto"/>
              <w:ind w:firstLine="420"/>
              <w:jc w:val="left"/>
              <w:rPr>
                <w:rFonts w:cs="宋体"/>
                <w:kern w:val="0"/>
                <w:sz w:val="24"/>
              </w:rPr>
            </w:pPr>
            <w:r>
              <w:rPr>
                <w:rFonts w:hint="eastAsia" w:cs="宋体"/>
                <w:kern w:val="0"/>
                <w:sz w:val="24"/>
              </w:rPr>
              <w:t>投标人（公章）</w:t>
            </w:r>
          </w:p>
          <w:p>
            <w:pPr>
              <w:widowControl/>
              <w:shd w:val="clear" w:color="auto" w:fill="FFFFFF"/>
              <w:spacing w:line="360" w:lineRule="auto"/>
              <w:ind w:firstLine="420"/>
              <w:jc w:val="left"/>
              <w:rPr>
                <w:rFonts w:cs="宋体"/>
                <w:kern w:val="0"/>
                <w:sz w:val="24"/>
              </w:rPr>
            </w:pPr>
            <w:r>
              <w:rPr>
                <w:rFonts w:cs="宋体"/>
                <w:kern w:val="0"/>
                <w:sz w:val="24"/>
              </w:rPr>
              <w:t xml:space="preserve">                                            </w:t>
            </w:r>
          </w:p>
          <w:p>
            <w:pPr>
              <w:widowControl/>
              <w:shd w:val="clear" w:color="auto" w:fill="FFFFFF"/>
              <w:spacing w:line="360" w:lineRule="auto"/>
              <w:ind w:firstLine="420"/>
              <w:jc w:val="left"/>
              <w:rPr>
                <w:rFonts w:cs="宋体"/>
                <w:kern w:val="0"/>
                <w:sz w:val="24"/>
              </w:rPr>
            </w:pPr>
            <w:r>
              <w:rPr>
                <w:rFonts w:cs="宋体"/>
                <w:kern w:val="0"/>
                <w:sz w:val="24"/>
              </w:rPr>
              <w:t xml:space="preserve"> </w:t>
            </w:r>
            <w:r>
              <w:rPr>
                <w:rFonts w:hint="eastAsia" w:cs="宋体"/>
                <w:kern w:val="0"/>
                <w:sz w:val="24"/>
              </w:rPr>
              <w:t>年</w:t>
            </w:r>
            <w:r>
              <w:rPr>
                <w:rFonts w:cs="宋体"/>
                <w:kern w:val="0"/>
                <w:sz w:val="24"/>
              </w:rPr>
              <w:t xml:space="preserve">    </w:t>
            </w:r>
            <w:r>
              <w:rPr>
                <w:rFonts w:hint="eastAsia" w:cs="宋体"/>
                <w:kern w:val="0"/>
                <w:sz w:val="24"/>
              </w:rPr>
              <w:t>月</w:t>
            </w:r>
            <w:r>
              <w:rPr>
                <w:rFonts w:cs="宋体"/>
                <w:kern w:val="0"/>
                <w:sz w:val="24"/>
              </w:rPr>
              <w:t xml:space="preserve">    </w:t>
            </w:r>
            <w:r>
              <w:rPr>
                <w:rFonts w:hint="eastAsia" w:cs="宋体"/>
                <w:kern w:val="0"/>
                <w:sz w:val="24"/>
              </w:rPr>
              <w:t>日</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1"/>
        <w:szCs w:val="21"/>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path/>
              <v:fill on="f" focussize="0,0"/>
              <v:stroke on="f" joinstyle="miter"/>
              <v:imagedata o:title=""/>
              <o:lock v:ext="edit"/>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12</w:t>
                    </w:r>
                    <w:r>
                      <w:rPr>
                        <w:rFonts w:hint="eastAsia"/>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A00352"/>
    <w:rsid w:val="7DA003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styleId="3">
    <w:name w:val="footer"/>
    <w:basedOn w:val="1"/>
    <w:unhideWhenUsed/>
    <w:qFormat/>
    <w:uiPriority w:val="99"/>
    <w:pPr>
      <w:tabs>
        <w:tab w:val="center" w:pos="4153"/>
        <w:tab w:val="right" w:pos="8306"/>
      </w:tabs>
      <w:snapToGrid w:val="0"/>
      <w:jc w:val="left"/>
    </w:pPr>
    <w:rPr>
      <w:sz w:val="18"/>
      <w:szCs w:val="18"/>
    </w:rPr>
  </w:style>
  <w:style w:type="character" w:styleId="6">
    <w:name w:val="Strong"/>
    <w:basedOn w:val="5"/>
    <w:qFormat/>
    <w:uiPriority w:val="0"/>
    <w:rPr>
      <w:rFonts w:cs="Times New Roman"/>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2021-08-06T00:38:00Z</dcterms:created>
  <dc:creator>/   衬已安</dc:creator>
  <cp:lastModifiedBy>/   衬已安</cp:lastModifiedBy>
  <dcterms:modified xsi:type="dcterms:W3CDTF">2021-08-06T00:38:36Z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654A7D02888E4EA79FB37347B65B27C6</vt:lpwstr>
  </property>
</Properties>
</file>